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86EC" w14:textId="77777777" w:rsidR="00FD40C9" w:rsidRDefault="00FD40C9" w:rsidP="00F26403">
      <w:pPr>
        <w:spacing w:after="0"/>
        <w:jc w:val="center"/>
        <w:rPr>
          <w:b/>
          <w:sz w:val="20"/>
          <w:szCs w:val="20"/>
        </w:rPr>
      </w:pPr>
    </w:p>
    <w:p w14:paraId="5F41F9E1" w14:textId="77777777" w:rsidR="00F26403" w:rsidRPr="00F26403" w:rsidRDefault="00F26403" w:rsidP="00F26403">
      <w:pPr>
        <w:spacing w:after="0"/>
        <w:jc w:val="center"/>
        <w:rPr>
          <w:b/>
          <w:sz w:val="20"/>
          <w:szCs w:val="20"/>
        </w:rPr>
      </w:pPr>
      <w:r w:rsidRPr="00F26403">
        <w:rPr>
          <w:b/>
          <w:sz w:val="20"/>
          <w:szCs w:val="20"/>
        </w:rPr>
        <w:t>„ETICKÝ KODEX“</w:t>
      </w:r>
    </w:p>
    <w:p w14:paraId="011C0708" w14:textId="77777777" w:rsidR="00F26403" w:rsidRPr="00F26403" w:rsidRDefault="00F26403" w:rsidP="00F26403">
      <w:pPr>
        <w:spacing w:after="0"/>
        <w:jc w:val="center"/>
        <w:rPr>
          <w:b/>
          <w:sz w:val="20"/>
          <w:szCs w:val="20"/>
        </w:rPr>
      </w:pPr>
      <w:r w:rsidRPr="00F26403">
        <w:rPr>
          <w:b/>
          <w:sz w:val="20"/>
          <w:szCs w:val="20"/>
        </w:rPr>
        <w:t>PROHLÁŠENÍ O NEEXISTENCI STŘETU ZÁJMŮ A NESTRANNOSTI</w:t>
      </w:r>
    </w:p>
    <w:p w14:paraId="2B466CAA" w14:textId="77777777" w:rsidR="00F26403" w:rsidRPr="00F26403" w:rsidRDefault="00F26403" w:rsidP="00F26403">
      <w:pPr>
        <w:spacing w:after="0"/>
        <w:jc w:val="center"/>
        <w:rPr>
          <w:b/>
          <w:sz w:val="20"/>
          <w:szCs w:val="20"/>
        </w:rPr>
      </w:pPr>
      <w:r w:rsidRPr="00F26403">
        <w:rPr>
          <w:b/>
          <w:sz w:val="20"/>
          <w:szCs w:val="20"/>
        </w:rPr>
        <w:t xml:space="preserve">ZAMĚSTNANCE/ČLENA ORGÁNU MAS ROKYTNÁ/EXTERNÍHO HODNOTITELE </w:t>
      </w:r>
    </w:p>
    <w:p w14:paraId="47C3766C" w14:textId="77777777" w:rsidR="00F26403" w:rsidRPr="00F26403" w:rsidRDefault="00F26403" w:rsidP="00F26403">
      <w:pPr>
        <w:spacing w:after="0"/>
        <w:jc w:val="center"/>
        <w:rPr>
          <w:b/>
          <w:sz w:val="20"/>
          <w:szCs w:val="20"/>
        </w:rPr>
      </w:pPr>
      <w:r w:rsidRPr="00F26403">
        <w:rPr>
          <w:b/>
          <w:sz w:val="20"/>
          <w:szCs w:val="20"/>
        </w:rPr>
        <w:t>V RÁMCI VÝZVY……</w:t>
      </w:r>
      <w:r>
        <w:rPr>
          <w:b/>
          <w:sz w:val="20"/>
          <w:szCs w:val="20"/>
        </w:rPr>
        <w:t xml:space="preserve"> </w:t>
      </w:r>
      <w:r w:rsidRPr="00F26403">
        <w:rPr>
          <w:b/>
          <w:sz w:val="20"/>
          <w:szCs w:val="20"/>
        </w:rPr>
        <w:t>K PŘEDKLÁDÁNÍ ŽÁDOSTÍ O DOTACI NA REALIZACI PROJEKTŮ V RÁMCI OPATŘENÍ</w:t>
      </w:r>
      <w:r w:rsidR="008D36F8">
        <w:rPr>
          <w:b/>
          <w:sz w:val="20"/>
          <w:szCs w:val="20"/>
        </w:rPr>
        <w:t>/FICHE</w:t>
      </w:r>
      <w:r w:rsidRPr="00F26403">
        <w:rPr>
          <w:b/>
          <w:sz w:val="20"/>
          <w:szCs w:val="20"/>
        </w:rPr>
        <w:t>............</w:t>
      </w:r>
    </w:p>
    <w:p w14:paraId="30A2E936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</w:p>
    <w:p w14:paraId="74D981D9" w14:textId="77777777" w:rsidR="008D36F8" w:rsidRDefault="008D36F8" w:rsidP="00F26403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</w:rPr>
        <w:t>Podjatými osobami jsou jednak žadatel a osoby blízké (</w:t>
      </w:r>
      <w:r>
        <w:rPr>
          <w:sz w:val="20"/>
          <w:szCs w:val="20"/>
        </w:rPr>
        <w:t xml:space="preserve">Osoba blízká </w:t>
      </w:r>
      <w:proofErr w:type="spellStart"/>
      <w:r>
        <w:rPr>
          <w:sz w:val="20"/>
          <w:szCs w:val="20"/>
        </w:rPr>
        <w:t>def</w:t>
      </w:r>
      <w:proofErr w:type="spellEnd"/>
      <w:r>
        <w:rPr>
          <w:sz w:val="20"/>
          <w:szCs w:val="20"/>
        </w:rPr>
        <w:t xml:space="preserve">. podle §22 zákona 89/2012 Sb., občanský </w:t>
      </w:r>
      <w:proofErr w:type="gramStart"/>
      <w:r>
        <w:rPr>
          <w:sz w:val="20"/>
          <w:szCs w:val="20"/>
        </w:rPr>
        <w:t xml:space="preserve">zákoník) </w:t>
      </w:r>
      <w:r>
        <w:t xml:space="preserve"> </w:t>
      </w:r>
      <w:r>
        <w:rPr>
          <w:b/>
          <w:bCs/>
          <w:sz w:val="14"/>
          <w:szCs w:val="14"/>
        </w:rPr>
        <w:t xml:space="preserve"> </w:t>
      </w:r>
      <w:proofErr w:type="gramEnd"/>
      <w:r>
        <w:rPr>
          <w:b/>
          <w:bCs/>
        </w:rPr>
        <w:t>v přímé vazbě na žadatele (rodič, sourozenec, manžel/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, syn/dcera), jednak osoby v jiné vazbě žadatele (jiná příbuzenská, osobní, profesní).</w:t>
      </w:r>
    </w:p>
    <w:p w14:paraId="57575BBD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  <w:r w:rsidRPr="00F26403">
        <w:rPr>
          <w:sz w:val="20"/>
          <w:szCs w:val="20"/>
        </w:rPr>
        <w:t xml:space="preserve">Střetem zájmů se pro účely tohoto prohlášení rozumí situace, kdy z rodinných důvodů, z důvodů citových vazeb, z důvodu politické nebo národní spřízněnosti, z důvodu hospodářského zájmu, nebo z důvodu jiného společného zájmu s žadatelem o dotaci je ohrožen nestranný a objektivní výkon funkcí osoby, která je členem orgánu MAS /zaměstnancem MAS/externím hodnotitelem. </w:t>
      </w:r>
    </w:p>
    <w:p w14:paraId="4D674FE1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</w:p>
    <w:p w14:paraId="0F704C00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  <w:r w:rsidRPr="00F26403">
        <w:rPr>
          <w:sz w:val="20"/>
          <w:szCs w:val="20"/>
        </w:rPr>
        <w:t>Já, ........................................................................................(jméno, příjmení),</w:t>
      </w:r>
      <w:r w:rsidR="008D36F8">
        <w:rPr>
          <w:sz w:val="20"/>
          <w:szCs w:val="20"/>
        </w:rPr>
        <w:t xml:space="preserve"> datum narození ……………………….</w:t>
      </w:r>
      <w:r w:rsidRPr="00F26403">
        <w:rPr>
          <w:sz w:val="20"/>
          <w:szCs w:val="20"/>
        </w:rPr>
        <w:t xml:space="preserve"> tímto </w:t>
      </w:r>
      <w:r w:rsidR="005A4AA9">
        <w:rPr>
          <w:sz w:val="20"/>
          <w:szCs w:val="20"/>
        </w:rPr>
        <w:t xml:space="preserve">čestně </w:t>
      </w:r>
      <w:r w:rsidRPr="00F26403">
        <w:rPr>
          <w:sz w:val="20"/>
          <w:szCs w:val="20"/>
        </w:rPr>
        <w:t xml:space="preserve">prohlašuji, že: </w:t>
      </w:r>
    </w:p>
    <w:p w14:paraId="622046A2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</w:p>
    <w:p w14:paraId="0B429C42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1. Nejsem si vědom/a, že bych se ocitl/a v potenciálním či skutečném střetu zájmů v souvislosti s hodnocením/výběrem/přezkumem hodnocení, o které se jedná. </w:t>
      </w:r>
    </w:p>
    <w:p w14:paraId="15713691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>2. V případě jakýchkoliv mých pochybností, zda by se mohlo jednat o potencionální střet zájmů, nebo nastane-li okolnost, která by mohla k těmto pochybnostem vést, tímto se zavazuji, že tyto skutečnosti oznámím Kontrolnímu</w:t>
      </w:r>
      <w:r w:rsidR="008D36F8" w:rsidRPr="001F4905">
        <w:rPr>
          <w:sz w:val="19"/>
          <w:szCs w:val="19"/>
        </w:rPr>
        <w:t xml:space="preserve"> a monitorovacímu</w:t>
      </w:r>
      <w:r w:rsidRPr="001F4905">
        <w:rPr>
          <w:sz w:val="19"/>
          <w:szCs w:val="19"/>
        </w:rPr>
        <w:t xml:space="preserve"> výboru MAS, a to prostřednictvím vedoucího zaměstnance SCLLD, který oznámení předá Kontrolnímu</w:t>
      </w:r>
      <w:r w:rsidR="008D36F8" w:rsidRPr="001F4905">
        <w:rPr>
          <w:sz w:val="19"/>
          <w:szCs w:val="19"/>
        </w:rPr>
        <w:t xml:space="preserve"> a monitorovacímu</w:t>
      </w:r>
      <w:r w:rsidRPr="001F4905">
        <w:rPr>
          <w:sz w:val="19"/>
          <w:szCs w:val="19"/>
        </w:rPr>
        <w:t xml:space="preserve"> výboru k projednání. </w:t>
      </w:r>
    </w:p>
    <w:p w14:paraId="3347210F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3. Všechny záležitosti, které mi budou svěřeny, uchovám v důvěrnosti, zachovám mlčenlivost o osobních údajích a o bezpečnostních opatřeních, jejichž zveřejnění by ohrozilo zabezpečení osobních údajů, ve smyslu nařízení č. 679/2016 o ochraně osobních údajů fyzických osob a dle zákona č. 101/2002 Sb., zákona o ochraně osobních údajů (tj. nezveřejním např. žádné důvěrné informace, které mi budou sděleny, nebo které zjistím). Informace, které mi budou sděleny, nezneužiji. Souhlasím dále s tím, že budu uchovávat v důvěrnosti veškeré informace či dokumenty, které mi budou poskytnuty a tyto informace budou použity výhradně pro účely kontroly a nebudou poskytnuty žádné další osobě. Rovněž souhlasím s tím, že si neponechám kopie žádných písemností, informací, které mi budou poskytnuty. </w:t>
      </w:r>
    </w:p>
    <w:p w14:paraId="4ACC01C2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4. Beru na vědomí, že osoby ve střetu zájmů se nepodílí na hodnocení/výběru daného projektu ani projektů podaných do stejné výzvy. </w:t>
      </w:r>
    </w:p>
    <w:p w14:paraId="0F6C49FE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5. Jsem si vědom/a důsledků, které by plynuly z udělení nepravdivého prohlášení. </w:t>
      </w:r>
    </w:p>
    <w:p w14:paraId="0CE3A37E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Dary a výhody: </w:t>
      </w:r>
    </w:p>
    <w:p w14:paraId="6F835325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1. Hodnotitel/hodnotitelka nevyžaduje ani nepřijímá dary, úsluhy, laskavosti, ani žádná jiná zvýhodnění, která by mohla ovlivnit rozhodování či narušit nestranný přístup. </w:t>
      </w:r>
    </w:p>
    <w:p w14:paraId="1C19AB27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2. Hodnotitel/hodnotitelka nedovolí, aby se v souvislosti se svou činností dostal/dostala do postavení, ve kterém je zavázán/zavázána oplatit prokázanou laskavost, nebo které jej/ji činí přístupným nepatřičnému vlivu jiných osob. </w:t>
      </w:r>
    </w:p>
    <w:p w14:paraId="1FC7C2A0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3. Hodnotitel/hodnotitelka nenabízí ani neposkytuje žádnou výhodu jakýmkoli způsobem spojenou s jeho/její činností. </w:t>
      </w:r>
    </w:p>
    <w:p w14:paraId="4D82243A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4. Při výkonu své činnosti hodnotitel/hodnotitelka neučiní anebo nenavrhne učinit úkony, které by ho /ji zvýhodnily v budoucím osobním nebo profesním životě. </w:t>
      </w:r>
    </w:p>
    <w:p w14:paraId="14B4B671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5. Pokud je hodnotiteli/hodnotitelce v souvislosti s jeho činností nabídnuta jakákoli výhoda, odmítne ji a o nabídnuté výhodě informuje místní akční skupinu. </w:t>
      </w:r>
    </w:p>
    <w:p w14:paraId="73C7B9B5" w14:textId="77777777" w:rsidR="00045810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>Já, hodnotitel/hodnotitelka, čestně prohlašuji, že budu zachovávat veškeré principy uvedené v tomto Etickém kodexu, včetně principů nestrannosti, nepodjatosti a mlčenlivosti, které jsou do tohoto Etického kodexu zahrnuty.</w:t>
      </w:r>
    </w:p>
    <w:p w14:paraId="502C387C" w14:textId="77777777" w:rsidR="00045810" w:rsidRDefault="00045810" w:rsidP="00FF4F1E"/>
    <w:p w14:paraId="4B7FBDE5" w14:textId="77777777" w:rsidR="00FD40C9" w:rsidRDefault="00FD40C9" w:rsidP="00FF4F1E"/>
    <w:p w14:paraId="7EA4D3A7" w14:textId="77777777" w:rsidR="00045810" w:rsidRDefault="00F26403" w:rsidP="00F26403">
      <w:pPr>
        <w:rPr>
          <w:sz w:val="20"/>
          <w:szCs w:val="20"/>
        </w:rPr>
      </w:pPr>
      <w:r w:rsidRPr="00F26403">
        <w:rPr>
          <w:sz w:val="20"/>
          <w:szCs w:val="20"/>
        </w:rPr>
        <w:t>V ……………</w:t>
      </w:r>
      <w:proofErr w:type="gramStart"/>
      <w:r w:rsidRPr="00F26403">
        <w:rPr>
          <w:sz w:val="20"/>
          <w:szCs w:val="20"/>
        </w:rPr>
        <w:t>…….</w:t>
      </w:r>
      <w:proofErr w:type="gramEnd"/>
      <w:r w:rsidRPr="00F26403">
        <w:rPr>
          <w:sz w:val="20"/>
          <w:szCs w:val="20"/>
        </w:rPr>
        <w:t>dne …………………….                       Podpis ………………………………</w:t>
      </w:r>
      <w:proofErr w:type="gramStart"/>
      <w:r w:rsidRPr="00F26403">
        <w:rPr>
          <w:sz w:val="20"/>
          <w:szCs w:val="20"/>
        </w:rPr>
        <w:t>…….</w:t>
      </w:r>
      <w:proofErr w:type="gramEnd"/>
      <w:r w:rsidRPr="00F26403">
        <w:rPr>
          <w:sz w:val="20"/>
          <w:szCs w:val="20"/>
        </w:rPr>
        <w:t>.</w:t>
      </w:r>
    </w:p>
    <w:p w14:paraId="1458A93A" w14:textId="77777777" w:rsidR="00FF1595" w:rsidRDefault="00FF1595" w:rsidP="00F26403">
      <w:pPr>
        <w:rPr>
          <w:sz w:val="20"/>
          <w:szCs w:val="20"/>
        </w:rPr>
      </w:pPr>
    </w:p>
    <w:p w14:paraId="2728EE9D" w14:textId="001B03B9" w:rsidR="00045810" w:rsidRPr="00F26403" w:rsidRDefault="00FF1595" w:rsidP="001F4905">
      <w:r>
        <w:rPr>
          <w:sz w:val="20"/>
          <w:szCs w:val="20"/>
        </w:rPr>
        <w:t>Projednáno Plénem MAS Rokytná dne 9.12.2021</w:t>
      </w:r>
      <w:r w:rsidR="00045810">
        <w:rPr>
          <w:rFonts w:ascii="Verdana" w:hAnsi="Verdana" w:cs="Verdana"/>
          <w:i/>
          <w:iCs/>
          <w:noProof/>
          <w:sz w:val="23"/>
          <w:szCs w:val="23"/>
          <w:lang w:eastAsia="cs-CZ"/>
        </w:rPr>
        <w:t xml:space="preserve">      </w:t>
      </w:r>
      <w:r w:rsidR="00045810">
        <w:rPr>
          <w:rFonts w:ascii="Verdana" w:hAnsi="Verdana" w:cs="Verdana"/>
          <w:iCs/>
          <w:noProof/>
          <w:sz w:val="23"/>
          <w:szCs w:val="23"/>
          <w:lang w:eastAsia="cs-CZ"/>
        </w:rPr>
        <w:t xml:space="preserve">       </w:t>
      </w:r>
      <w:r w:rsidR="00045810">
        <w:rPr>
          <w:rFonts w:ascii="Verdana" w:hAnsi="Verdana" w:cs="Verdana"/>
          <w:i/>
          <w:iCs/>
          <w:noProof/>
          <w:sz w:val="23"/>
          <w:szCs w:val="23"/>
          <w:lang w:eastAsia="cs-CZ"/>
        </w:rPr>
        <w:t xml:space="preserve">                     </w:t>
      </w:r>
    </w:p>
    <w:sectPr w:rsidR="00045810" w:rsidRPr="00F264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50E" w14:textId="77777777" w:rsidR="002E0AB5" w:rsidRDefault="002E0AB5" w:rsidP="00FF4F1E">
      <w:pPr>
        <w:spacing w:after="0" w:line="240" w:lineRule="auto"/>
      </w:pPr>
      <w:r>
        <w:separator/>
      </w:r>
    </w:p>
  </w:endnote>
  <w:endnote w:type="continuationSeparator" w:id="0">
    <w:p w14:paraId="74EBDE3A" w14:textId="77777777" w:rsidR="002E0AB5" w:rsidRDefault="002E0AB5" w:rsidP="00FF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48940"/>
      <w:docPartObj>
        <w:docPartGallery w:val="Page Numbers (Bottom of Page)"/>
        <w:docPartUnique/>
      </w:docPartObj>
    </w:sdtPr>
    <w:sdtEndPr/>
    <w:sdtContent>
      <w:p w14:paraId="119D44AA" w14:textId="77777777" w:rsidR="00B558B8" w:rsidRDefault="00FD40C9">
        <w:pPr>
          <w:pStyle w:val="Zpat"/>
          <w:jc w:val="right"/>
        </w:pPr>
        <w:r>
          <w:rPr>
            <w:rFonts w:ascii="Verdana" w:hAnsi="Verdana" w:cs="Verdana"/>
            <w:i/>
            <w:iCs/>
            <w:noProof/>
            <w:sz w:val="23"/>
            <w:szCs w:val="23"/>
            <w:lang w:eastAsia="cs-CZ"/>
          </w:rPr>
          <w:drawing>
            <wp:inline distT="0" distB="0" distL="0" distR="0" wp14:anchorId="684015CB" wp14:editId="7D910DEC">
              <wp:extent cx="2509113" cy="457615"/>
              <wp:effectExtent l="0" t="0" r="5715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0702" cy="45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</w:t>
        </w:r>
        <w:r>
          <w:rPr>
            <w:rFonts w:ascii="Verdana" w:hAnsi="Verdana" w:cs="Verdana"/>
            <w:i/>
            <w:iCs/>
            <w:noProof/>
            <w:sz w:val="23"/>
            <w:szCs w:val="23"/>
            <w:lang w:eastAsia="cs-CZ"/>
          </w:rPr>
          <w:drawing>
            <wp:inline distT="0" distB="0" distL="0" distR="0" wp14:anchorId="40D004A8" wp14:editId="074F667E">
              <wp:extent cx="1294790" cy="463044"/>
              <wp:effectExtent l="0" t="0" r="635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898" cy="4630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</w:t>
        </w:r>
      </w:p>
    </w:sdtContent>
  </w:sdt>
  <w:p w14:paraId="595FF730" w14:textId="77777777" w:rsidR="00B558B8" w:rsidRDefault="00B55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D469" w14:textId="77777777" w:rsidR="002E0AB5" w:rsidRDefault="002E0AB5" w:rsidP="00FF4F1E">
      <w:pPr>
        <w:spacing w:after="0" w:line="240" w:lineRule="auto"/>
      </w:pPr>
      <w:r>
        <w:separator/>
      </w:r>
    </w:p>
  </w:footnote>
  <w:footnote w:type="continuationSeparator" w:id="0">
    <w:p w14:paraId="25DE02FB" w14:textId="77777777" w:rsidR="002E0AB5" w:rsidRDefault="002E0AB5" w:rsidP="00FF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8EA" w14:textId="77777777" w:rsidR="00045810" w:rsidRPr="00FF4F1E" w:rsidRDefault="00045810">
    <w:pPr>
      <w:pStyle w:val="Zhlav"/>
      <w:rPr>
        <w:b/>
      </w:rPr>
    </w:pPr>
    <w:r w:rsidRPr="006C2F7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CF4D2F" wp14:editId="26D0D3CD">
          <wp:simplePos x="0" y="0"/>
          <wp:positionH relativeFrom="margin">
            <wp:posOffset>299720</wp:posOffset>
          </wp:positionH>
          <wp:positionV relativeFrom="paragraph">
            <wp:posOffset>172085</wp:posOffset>
          </wp:positionV>
          <wp:extent cx="1309370" cy="328930"/>
          <wp:effectExtent l="0" t="0" r="508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A1D24" wp14:editId="001CB45D">
              <wp:simplePos x="0" y="0"/>
              <wp:positionH relativeFrom="column">
                <wp:posOffset>2536190</wp:posOffset>
              </wp:positionH>
              <wp:positionV relativeFrom="paragraph">
                <wp:posOffset>10160</wp:posOffset>
              </wp:positionV>
              <wp:extent cx="3232785" cy="724535"/>
              <wp:effectExtent l="0" t="0" r="24765" b="1841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BB1DD" w14:textId="77777777" w:rsidR="00045810" w:rsidRPr="00FF4F1E" w:rsidRDefault="00045810" w:rsidP="00FF4F1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F4F1E">
                            <w:rPr>
                              <w:b/>
                              <w:sz w:val="16"/>
                              <w:szCs w:val="16"/>
                            </w:rPr>
                            <w:t>MAS Rokytná, o.p.s.</w:t>
                          </w:r>
                        </w:p>
                        <w:p w14:paraId="1D8326B5" w14:textId="77777777" w:rsidR="00045810" w:rsidRPr="00FF4F1E" w:rsidRDefault="00045810" w:rsidP="00FF4F1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FF4F1E">
                            <w:rPr>
                              <w:sz w:val="16"/>
                              <w:szCs w:val="16"/>
                            </w:rPr>
                            <w:t xml:space="preserve">Sídlo: Srázná 444, 676 </w:t>
                          </w:r>
                          <w:proofErr w:type="gramStart"/>
                          <w:r w:rsidRPr="00FF4F1E">
                            <w:rPr>
                              <w:sz w:val="16"/>
                              <w:szCs w:val="16"/>
                            </w:rPr>
                            <w:t>02  Moravské</w:t>
                          </w:r>
                          <w:proofErr w:type="gramEnd"/>
                          <w:r w:rsidRPr="00FF4F1E">
                            <w:rPr>
                              <w:sz w:val="16"/>
                              <w:szCs w:val="16"/>
                            </w:rPr>
                            <w:t xml:space="preserve"> Budějovice</w:t>
                          </w:r>
                        </w:p>
                        <w:p w14:paraId="4B70A2CE" w14:textId="77777777" w:rsidR="00045810" w:rsidRDefault="00045810" w:rsidP="00FF4F1E">
                          <w:pPr>
                            <w:shd w:val="clear" w:color="auto" w:fill="FFFFFF"/>
                            <w:spacing w:after="0"/>
                          </w:pPr>
                          <w:r w:rsidRPr="00FF4F1E">
                            <w:rPr>
                              <w:sz w:val="16"/>
                              <w:szCs w:val="16"/>
                            </w:rPr>
                            <w:t>IČO: 269 03 237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A1D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99.7pt;margin-top:.8pt;width:254.5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" strokecolor="white">
              <v:textbox>
                <w:txbxContent>
                  <w:p w14:paraId="0C1BB1DD" w14:textId="77777777" w:rsidR="00045810" w:rsidRPr="00FF4F1E" w:rsidRDefault="00045810" w:rsidP="00FF4F1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FF4F1E">
                      <w:rPr>
                        <w:b/>
                        <w:sz w:val="16"/>
                        <w:szCs w:val="16"/>
                      </w:rPr>
                      <w:t>MAS Rokytná, o.p.s.</w:t>
                    </w:r>
                  </w:p>
                  <w:p w14:paraId="1D8326B5" w14:textId="77777777" w:rsidR="00045810" w:rsidRPr="00FF4F1E" w:rsidRDefault="00045810" w:rsidP="00FF4F1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FF4F1E">
                      <w:rPr>
                        <w:sz w:val="16"/>
                        <w:szCs w:val="16"/>
                      </w:rPr>
                      <w:t>Sídlo: Srázná 444, 676 02  Moravské Budějovice</w:t>
                    </w:r>
                  </w:p>
                  <w:p w14:paraId="4B70A2CE" w14:textId="77777777" w:rsidR="00045810" w:rsidRDefault="00045810" w:rsidP="00FF4F1E">
                    <w:pPr>
                      <w:shd w:val="clear" w:color="auto" w:fill="FFFFFF"/>
                      <w:spacing w:after="0"/>
                    </w:pPr>
                    <w:r w:rsidRPr="00FF4F1E">
                      <w:rPr>
                        <w:sz w:val="16"/>
                        <w:szCs w:val="16"/>
                      </w:rPr>
                      <w:t>IČO: 269 03 237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107"/>
    <w:multiLevelType w:val="hybridMultilevel"/>
    <w:tmpl w:val="E4D8B226"/>
    <w:lvl w:ilvl="0" w:tplc="D0ECAE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147E8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864"/>
        </w:tabs>
        <w:ind w:left="1296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2" w15:restartNumberingAfterBreak="0">
    <w:nsid w:val="21032F52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3" w15:restartNumberingAfterBreak="0">
    <w:nsid w:val="39400668"/>
    <w:multiLevelType w:val="hybridMultilevel"/>
    <w:tmpl w:val="C010B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6D7"/>
    <w:multiLevelType w:val="hybridMultilevel"/>
    <w:tmpl w:val="B040041E"/>
    <w:lvl w:ilvl="0" w:tplc="7188F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217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3D40437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7" w15:restartNumberingAfterBreak="0">
    <w:nsid w:val="6C4D0B9B"/>
    <w:multiLevelType w:val="hybridMultilevel"/>
    <w:tmpl w:val="2CF08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1437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1E"/>
    <w:rsid w:val="00045810"/>
    <w:rsid w:val="00143020"/>
    <w:rsid w:val="001F4905"/>
    <w:rsid w:val="002E0AB5"/>
    <w:rsid w:val="002E3D96"/>
    <w:rsid w:val="00315737"/>
    <w:rsid w:val="0034786A"/>
    <w:rsid w:val="004544C4"/>
    <w:rsid w:val="004E72AC"/>
    <w:rsid w:val="00522CDF"/>
    <w:rsid w:val="00534CFC"/>
    <w:rsid w:val="005A4AA9"/>
    <w:rsid w:val="006A383F"/>
    <w:rsid w:val="00831F8B"/>
    <w:rsid w:val="008D36F8"/>
    <w:rsid w:val="00993908"/>
    <w:rsid w:val="009D157C"/>
    <w:rsid w:val="00AB3D58"/>
    <w:rsid w:val="00AE6B6C"/>
    <w:rsid w:val="00B558B8"/>
    <w:rsid w:val="00BD3865"/>
    <w:rsid w:val="00C504EB"/>
    <w:rsid w:val="00D05468"/>
    <w:rsid w:val="00DF5AAA"/>
    <w:rsid w:val="00DF7AAD"/>
    <w:rsid w:val="00F26403"/>
    <w:rsid w:val="00F705CF"/>
    <w:rsid w:val="00FA30A9"/>
    <w:rsid w:val="00FC69CF"/>
    <w:rsid w:val="00FD40C9"/>
    <w:rsid w:val="00FF1595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8579D"/>
  <w15:docId w15:val="{FDDE470F-D4D9-46AD-BD25-36BEBD74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4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F1E"/>
  </w:style>
  <w:style w:type="paragraph" w:styleId="Zpat">
    <w:name w:val="footer"/>
    <w:basedOn w:val="Normln"/>
    <w:link w:val="ZpatChar"/>
    <w:uiPriority w:val="99"/>
    <w:unhideWhenUsed/>
    <w:rsid w:val="00FF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F1E"/>
  </w:style>
  <w:style w:type="paragraph" w:styleId="Textbubliny">
    <w:name w:val="Balloon Text"/>
    <w:basedOn w:val="Normln"/>
    <w:link w:val="TextbublinyChar"/>
    <w:uiPriority w:val="99"/>
    <w:semiHidden/>
    <w:unhideWhenUsed/>
    <w:rsid w:val="00D0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Krsnakova</dc:creator>
  <cp:lastModifiedBy>Martina Kršňáková</cp:lastModifiedBy>
  <cp:revision>2</cp:revision>
  <cp:lastPrinted>2018-06-12T19:07:00Z</cp:lastPrinted>
  <dcterms:created xsi:type="dcterms:W3CDTF">2023-10-09T15:15:00Z</dcterms:created>
  <dcterms:modified xsi:type="dcterms:W3CDTF">2023-10-09T15:15:00Z</dcterms:modified>
</cp:coreProperties>
</file>